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46207D" w:rsidRDefault="00762770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762770">
        <w:rPr>
          <w:bCs/>
          <w:u w:val="single"/>
        </w:rPr>
        <w:t>ЭКОНОМИЧЕСКАЯ ЭКСПЕРТИЗА</w:t>
      </w:r>
    </w:p>
    <w:p w:rsidR="00A042A7" w:rsidRPr="00075B39" w:rsidRDefault="00A042A7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</w:t>
      </w:r>
      <w:r w:rsidR="00762770">
        <w:t>Бухгалтерский учет, аудит, статистика</w:t>
      </w:r>
      <w:r w:rsidRPr="00411976">
        <w:t>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762770">
        <w:t>27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762770">
        <w:t>1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762770" w:rsidRDefault="00762770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762770">
        <w:rPr>
          <w:bCs/>
          <w:iCs/>
        </w:rPr>
        <w:t xml:space="preserve">Русанов, Г. А. Экономические преступления : учебное пособие для вузов / Г. А. Русанов. — Москва : Издательство Юрайт, 2023. — 224 с.— URL: </w:t>
      </w:r>
      <w:hyperlink r:id="rId8" w:history="1">
        <w:r w:rsidRPr="00762770">
          <w:rPr>
            <w:rStyle w:val="a9"/>
            <w:bCs/>
            <w:iCs/>
          </w:rPr>
          <w:t>https://urait.ru/bcode/510613</w:t>
        </w:r>
      </w:hyperlink>
    </w:p>
    <w:p w:rsidR="00762770" w:rsidRPr="00E36E2B" w:rsidRDefault="00762770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762770">
        <w:rPr>
          <w:color w:val="000000"/>
        </w:rPr>
        <w:t xml:space="preserve">Судебно-экономическая экспертиза в уголовном процессе : учебное пособие для вузов / Э. Ф. Мусин [и др.] ; под редакцией Э. Ф. Мусина. — Москва : Издательство Юрайт, 2022. — 273 с.— URL: </w:t>
      </w:r>
      <w:hyperlink r:id="rId9" w:history="1">
        <w:r w:rsidRPr="00762770">
          <w:rPr>
            <w:rStyle w:val="a9"/>
          </w:rPr>
          <w:t>https://urait.ru/bcode/487710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E2F26" w:rsidRDefault="00762770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762770">
        <w:rPr>
          <w:bCs/>
          <w:iCs/>
          <w:sz w:val="28"/>
          <w:szCs w:val="28"/>
        </w:rPr>
        <w:t xml:space="preserve">Россинская, Е. Р. Судебная экспертиза в гражданском, арбитражном, административном и уголовном процессе : монография / Е.Р. Российская. — 4-е изд., перераб. и доп. — Москва : Норма : ИНФРА-М, 2024. — 576 с. - URL: </w:t>
      </w:r>
      <w:hyperlink r:id="rId10" w:history="1">
        <w:r w:rsidRPr="00762770">
          <w:rPr>
            <w:rStyle w:val="a9"/>
            <w:bCs/>
            <w:iCs/>
            <w:sz w:val="28"/>
            <w:szCs w:val="28"/>
          </w:rPr>
          <w:t>https://znanium.ru/catalog/product/2084592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1739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1739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1739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 xml:space="preserve">Методические указания по выполнению контрольной работы, проектной работы, расчетно-аналитической </w:t>
            </w:r>
            <w:r w:rsidRPr="0017317A">
              <w:rPr>
                <w:bCs/>
                <w:sz w:val="24"/>
                <w:lang w:eastAsia="en-US" w:bidi="en-US"/>
              </w:rPr>
              <w:lastRenderedPageBreak/>
              <w:t>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lastRenderedPageBreak/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1739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5"/>
      <w:footerReference w:type="even" r:id="rId16"/>
      <w:footerReference w:type="default" r:id="rId17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391" w:rsidRPr="00191E6C" w:rsidRDefault="00517391" w:rsidP="00786DD0">
      <w:pPr>
        <w:spacing w:after="0" w:line="240" w:lineRule="auto"/>
      </w:pPr>
      <w:r>
        <w:separator/>
      </w:r>
    </w:p>
  </w:endnote>
  <w:endnote w:type="continuationSeparator" w:id="0">
    <w:p w:rsidR="00517391" w:rsidRPr="00191E6C" w:rsidRDefault="0051739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391" w:rsidRPr="00191E6C" w:rsidRDefault="00517391" w:rsidP="00786DD0">
      <w:pPr>
        <w:spacing w:after="0" w:line="240" w:lineRule="auto"/>
      </w:pPr>
      <w:r>
        <w:separator/>
      </w:r>
    </w:p>
  </w:footnote>
  <w:footnote w:type="continuationSeparator" w:id="0">
    <w:p w:rsidR="00517391" w:rsidRPr="00191E6C" w:rsidRDefault="0051739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7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17391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2770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42A7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613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ru/catalog/product/208459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487710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1E2A3-3D1B-4F8B-9BFE-26B2AAC3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</Words>
  <Characters>4386</Characters>
  <Application>Microsoft Office Word</Application>
  <DocSecurity>0</DocSecurity>
  <Lines>274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2025-09-25T07:27:00Z</dcterms:created>
  <dcterms:modified xsi:type="dcterms:W3CDTF">2025-09-25T07:27:00Z</dcterms:modified>
</cp:coreProperties>
</file>